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429" w:rsidRPr="009A3367" w:rsidRDefault="002713A2">
      <w:pPr>
        <w:snapToGrid w:val="0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9A3367">
        <w:rPr>
          <w:rFonts w:ascii="Times New Roman" w:hAnsi="Times New Roman" w:cs="Times New Roman" w:hint="eastAsia"/>
          <w:b/>
          <w:color w:val="000000" w:themeColor="text1"/>
          <w:sz w:val="32"/>
        </w:rPr>
        <w:t>河北省教育厅</w:t>
      </w:r>
      <w:r w:rsidRPr="009A3367">
        <w:rPr>
          <w:rFonts w:ascii="Times New Roman" w:hAnsi="Times New Roman" w:cs="Times New Roman" w:hint="eastAsia"/>
          <w:b/>
          <w:color w:val="000000" w:themeColor="text1"/>
          <w:sz w:val="32"/>
        </w:rPr>
        <w:t>2020</w:t>
      </w:r>
      <w:r w:rsidRPr="009A3367">
        <w:rPr>
          <w:rFonts w:ascii="Times New Roman" w:hAnsi="Times New Roman" w:cs="Times New Roman" w:hint="eastAsia"/>
          <w:b/>
          <w:color w:val="000000" w:themeColor="text1"/>
          <w:sz w:val="32"/>
        </w:rPr>
        <w:t>年度高等学校科学研究项目、人文社会</w:t>
      </w:r>
    </w:p>
    <w:p w:rsidR="005C4429" w:rsidRPr="009A3367" w:rsidRDefault="002713A2">
      <w:pPr>
        <w:snapToGrid w:val="0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9A3367">
        <w:rPr>
          <w:rFonts w:ascii="Times New Roman" w:hAnsi="Times New Roman" w:cs="Times New Roman" w:hint="eastAsia"/>
          <w:b/>
          <w:color w:val="000000" w:themeColor="text1"/>
          <w:sz w:val="32"/>
        </w:rPr>
        <w:t>科学研究重大课题攻关项目和青年拔尖人才计划项目</w:t>
      </w:r>
    </w:p>
    <w:p w:rsidR="005C4429" w:rsidRPr="009A3367" w:rsidRDefault="002713A2">
      <w:pPr>
        <w:snapToGrid w:val="0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9A3367">
        <w:rPr>
          <w:rFonts w:ascii="Times New Roman" w:hAnsi="Times New Roman" w:cs="Times New Roman" w:hint="eastAsia"/>
          <w:b/>
          <w:color w:val="000000" w:themeColor="text1"/>
          <w:sz w:val="32"/>
        </w:rPr>
        <w:t>申报</w:t>
      </w:r>
      <w:r w:rsidRPr="009A3367">
        <w:rPr>
          <w:rFonts w:ascii="Times New Roman" w:hAnsi="Times New Roman" w:cs="Times New Roman" w:hint="eastAsia"/>
          <w:b/>
          <w:color w:val="000000" w:themeColor="text1"/>
          <w:sz w:val="32"/>
        </w:rPr>
        <w:t>推荐组织</w:t>
      </w:r>
      <w:r w:rsidRPr="009A3367">
        <w:rPr>
          <w:rFonts w:ascii="Times New Roman" w:hAnsi="Times New Roman" w:cs="Times New Roman" w:hint="eastAsia"/>
          <w:b/>
          <w:color w:val="000000" w:themeColor="text1"/>
          <w:sz w:val="32"/>
        </w:rPr>
        <w:t>方案</w:t>
      </w:r>
    </w:p>
    <w:p w:rsidR="005C4429" w:rsidRPr="009A3367" w:rsidRDefault="005C4429">
      <w:pPr>
        <w:spacing w:line="360" w:lineRule="auto"/>
        <w:rPr>
          <w:rFonts w:ascii="Times New Roman" w:hAnsi="Times New Roman" w:cs="Times New Roman"/>
          <w:color w:val="000000" w:themeColor="text1"/>
          <w:sz w:val="24"/>
        </w:rPr>
      </w:pPr>
    </w:p>
    <w:p w:rsidR="005C4429" w:rsidRPr="009A3367" w:rsidRDefault="002713A2">
      <w:pPr>
        <w:spacing w:line="50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9A3367">
        <w:rPr>
          <w:rFonts w:ascii="仿宋" w:eastAsia="仿宋" w:hAnsi="仿宋" w:cs="仿宋" w:hint="eastAsia"/>
          <w:color w:val="000000" w:themeColor="text1"/>
          <w:sz w:val="28"/>
          <w:szCs w:val="28"/>
        </w:rPr>
        <w:t>河北省教育厅</w:t>
      </w:r>
      <w:r w:rsidRPr="009A3367">
        <w:rPr>
          <w:rFonts w:ascii="仿宋" w:eastAsia="仿宋" w:hAnsi="仿宋" w:cs="仿宋"/>
          <w:color w:val="000000" w:themeColor="text1"/>
          <w:sz w:val="28"/>
          <w:szCs w:val="28"/>
        </w:rPr>
        <w:t>2020</w:t>
      </w:r>
      <w:r w:rsidRPr="009A3367">
        <w:rPr>
          <w:rFonts w:ascii="仿宋" w:eastAsia="仿宋" w:hAnsi="仿宋" w:cs="仿宋"/>
          <w:color w:val="000000" w:themeColor="text1"/>
          <w:sz w:val="28"/>
          <w:szCs w:val="28"/>
        </w:rPr>
        <w:t>年度高等学校科学研究项目等三类项目已经启动申报程序</w:t>
      </w:r>
      <w:r w:rsidRPr="009A3367">
        <w:rPr>
          <w:rFonts w:ascii="仿宋" w:eastAsia="仿宋" w:hAnsi="仿宋" w:cs="仿宋" w:hint="eastAsia"/>
          <w:color w:val="000000" w:themeColor="text1"/>
          <w:sz w:val="28"/>
          <w:szCs w:val="28"/>
        </w:rPr>
        <w:t>，分</w:t>
      </w:r>
      <w:r w:rsidRPr="009A3367">
        <w:rPr>
          <w:rFonts w:ascii="仿宋" w:eastAsia="仿宋" w:hAnsi="仿宋" w:cs="仿宋" w:hint="eastAsia"/>
          <w:color w:val="000000" w:themeColor="text1"/>
          <w:sz w:val="28"/>
          <w:szCs w:val="28"/>
        </w:rPr>
        <w:t>三大类</w:t>
      </w:r>
      <w:r w:rsidR="00B003DB">
        <w:rPr>
          <w:rFonts w:ascii="仿宋" w:eastAsia="仿宋" w:hAnsi="仿宋" w:cs="仿宋" w:hint="eastAsia"/>
          <w:color w:val="000000" w:themeColor="text1"/>
          <w:sz w:val="28"/>
          <w:szCs w:val="28"/>
        </w:rPr>
        <w:t>十</w:t>
      </w:r>
      <w:r w:rsidRPr="009A3367">
        <w:rPr>
          <w:rFonts w:ascii="仿宋" w:eastAsia="仿宋" w:hAnsi="仿宋" w:cs="仿宋" w:hint="eastAsia"/>
          <w:color w:val="000000" w:themeColor="text1"/>
          <w:sz w:val="28"/>
          <w:szCs w:val="28"/>
        </w:rPr>
        <w:t>小类</w:t>
      </w:r>
      <w:r w:rsidRPr="009A3367">
        <w:rPr>
          <w:rFonts w:ascii="仿宋" w:eastAsia="仿宋" w:hAnsi="仿宋" w:cs="仿宋" w:hint="eastAsia"/>
          <w:color w:val="000000" w:themeColor="text1"/>
          <w:sz w:val="28"/>
          <w:szCs w:val="28"/>
        </w:rPr>
        <w:t>，限项申报，下达我校的指标数合计</w:t>
      </w:r>
      <w:r w:rsidR="00B003DB">
        <w:rPr>
          <w:rFonts w:ascii="仿宋" w:eastAsia="仿宋" w:hAnsi="仿宋" w:cs="仿宋" w:hint="eastAsia"/>
          <w:color w:val="000000" w:themeColor="text1"/>
          <w:sz w:val="28"/>
          <w:szCs w:val="28"/>
        </w:rPr>
        <w:t>27</w:t>
      </w:r>
      <w:r w:rsidRPr="009A3367">
        <w:rPr>
          <w:rFonts w:ascii="仿宋" w:eastAsia="仿宋" w:hAnsi="仿宋" w:cs="仿宋" w:hint="eastAsia"/>
          <w:color w:val="000000" w:themeColor="text1"/>
          <w:sz w:val="28"/>
          <w:szCs w:val="28"/>
        </w:rPr>
        <w:t>项</w:t>
      </w:r>
      <w:r w:rsidRPr="009A3367">
        <w:rPr>
          <w:rFonts w:ascii="仿宋" w:eastAsia="仿宋" w:hAnsi="仿宋" w:cs="仿宋" w:hint="eastAsia"/>
          <w:color w:val="000000" w:themeColor="text1"/>
          <w:sz w:val="28"/>
          <w:szCs w:val="28"/>
        </w:rPr>
        <w:t>（教育厅通知见附件</w:t>
      </w:r>
      <w:r w:rsidRPr="009A3367">
        <w:rPr>
          <w:rFonts w:ascii="仿宋" w:eastAsia="仿宋" w:hAnsi="仿宋" w:cs="仿宋"/>
          <w:color w:val="000000" w:themeColor="text1"/>
          <w:sz w:val="28"/>
          <w:szCs w:val="28"/>
        </w:rPr>
        <w:t>1-3</w:t>
      </w:r>
      <w:r w:rsidRPr="009A3367">
        <w:rPr>
          <w:rFonts w:ascii="仿宋" w:eastAsia="仿宋" w:hAnsi="仿宋" w:cs="仿宋"/>
          <w:color w:val="000000" w:themeColor="text1"/>
          <w:sz w:val="28"/>
          <w:szCs w:val="28"/>
        </w:rPr>
        <w:t>，各类项目指标见附件</w:t>
      </w:r>
      <w:r w:rsidR="009A3367">
        <w:rPr>
          <w:rFonts w:ascii="仿宋" w:eastAsia="仿宋" w:hAnsi="仿宋" w:cs="仿宋" w:hint="eastAsia"/>
          <w:color w:val="000000" w:themeColor="text1"/>
          <w:sz w:val="28"/>
          <w:szCs w:val="28"/>
        </w:rPr>
        <w:t>4</w:t>
      </w:r>
      <w:r w:rsidRPr="009A3367">
        <w:rPr>
          <w:rFonts w:ascii="仿宋" w:eastAsia="仿宋" w:hAnsi="仿宋" w:cs="仿宋"/>
          <w:color w:val="000000" w:themeColor="text1"/>
          <w:sz w:val="28"/>
          <w:szCs w:val="28"/>
        </w:rPr>
        <w:t>）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  <w:r w:rsidR="00262D1B">
        <w:rPr>
          <w:rFonts w:ascii="仿宋" w:eastAsia="仿宋" w:hAnsi="仿宋" w:cs="仿宋"/>
          <w:color w:val="000000" w:themeColor="text1"/>
          <w:sz w:val="28"/>
          <w:szCs w:val="28"/>
        </w:rPr>
        <w:t>申报书在线填报网址</w:t>
      </w:r>
      <w:hyperlink r:id="rId8" w:history="1">
        <w:r w:rsidR="00262D1B" w:rsidRPr="00212FAE">
          <w:rPr>
            <w:rStyle w:val="a6"/>
            <w:rFonts w:ascii="仿宋" w:eastAsia="仿宋" w:hAnsi="仿宋" w:cs="仿宋" w:hint="eastAsia"/>
            <w:sz w:val="28"/>
            <w:szCs w:val="28"/>
          </w:rPr>
          <w:t>http://kjc.hee.gov.cn</w:t>
        </w:r>
      </w:hyperlink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，</w:t>
      </w:r>
      <w:r w:rsidR="00262D1B">
        <w:rPr>
          <w:rFonts w:ascii="仿宋" w:eastAsia="仿宋" w:hAnsi="仿宋" w:cs="仿宋" w:hint="eastAsia"/>
          <w:color w:val="000000" w:themeColor="text1"/>
          <w:sz w:val="28"/>
          <w:szCs w:val="28"/>
        </w:rPr>
        <w:t>人文社科重大项目申请书见附件5</w:t>
      </w:r>
      <w:bookmarkStart w:id="0" w:name="_GoBack"/>
      <w:bookmarkEnd w:id="0"/>
      <w:r w:rsidRPr="009A3367">
        <w:rPr>
          <w:rFonts w:ascii="仿宋" w:eastAsia="仿宋" w:hAnsi="仿宋" w:cs="仿宋"/>
          <w:color w:val="000000" w:themeColor="text1"/>
          <w:sz w:val="28"/>
          <w:szCs w:val="28"/>
        </w:rPr>
        <w:t>。根据我校实际情况和防疫工作的现实条件，</w:t>
      </w:r>
      <w:r w:rsidRPr="009A3367">
        <w:rPr>
          <w:rFonts w:ascii="仿宋" w:eastAsia="仿宋" w:hAnsi="仿宋" w:cs="仿宋" w:hint="eastAsia"/>
          <w:color w:val="000000" w:themeColor="text1"/>
          <w:sz w:val="28"/>
          <w:szCs w:val="28"/>
        </w:rPr>
        <w:t>特制定以下工作方案。</w:t>
      </w:r>
    </w:p>
    <w:p w:rsidR="005C4429" w:rsidRPr="009A3367" w:rsidRDefault="002713A2">
      <w:pPr>
        <w:numPr>
          <w:ilvl w:val="0"/>
          <w:numId w:val="1"/>
        </w:numPr>
        <w:spacing w:line="500" w:lineRule="exact"/>
        <w:ind w:left="0" w:firstLineChars="200" w:firstLine="562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项目推荐分个人申报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+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部门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审核推荐、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科研处组织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复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审、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校学术委员会评议</w:t>
      </w:r>
      <w:r w:rsid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和公示四个阶段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进行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。</w:t>
      </w:r>
    </w:p>
    <w:p w:rsidR="005C4429" w:rsidRPr="009A3367" w:rsidRDefault="002713A2" w:rsidP="00B26DCB">
      <w:pPr>
        <w:numPr>
          <w:ilvl w:val="0"/>
          <w:numId w:val="1"/>
        </w:numPr>
        <w:spacing w:line="500" w:lineRule="exact"/>
        <w:ind w:left="0" w:firstLineChars="149" w:firstLine="419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项目推荐以</w:t>
      </w:r>
      <w:r w:rsidR="009A3367"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校学术委员会评议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得分为依据择优推荐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。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在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部门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审核推荐</w:t>
      </w:r>
      <w:r w:rsidRPr="00770801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、专家复审</w:t>
      </w:r>
      <w:r w:rsidRPr="00770801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的基础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上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，由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校学术委员会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进行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评议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，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最终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得分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从高到低排序。</w:t>
      </w:r>
    </w:p>
    <w:p w:rsidR="005C4429" w:rsidRPr="009A3367" w:rsidRDefault="002713A2">
      <w:pPr>
        <w:numPr>
          <w:ilvl w:val="0"/>
          <w:numId w:val="1"/>
        </w:numPr>
        <w:spacing w:line="500" w:lineRule="exact"/>
        <w:ind w:left="0" w:firstLineChars="200" w:firstLine="562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具体安排</w:t>
      </w:r>
    </w:p>
    <w:p w:rsidR="005C4429" w:rsidRPr="00B26DCB" w:rsidRDefault="002713A2">
      <w:pPr>
        <w:spacing w:line="500" w:lineRule="exact"/>
        <w:ind w:firstLineChars="200" w:firstLine="562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第一阶段</w:t>
      </w:r>
      <w:r w:rsidRPr="009A3367">
        <w:rPr>
          <w:rFonts w:ascii="仿宋" w:eastAsia="仿宋" w:hAnsi="仿宋" w:cs="仿宋"/>
          <w:b/>
          <w:color w:val="000000" w:themeColor="text1"/>
          <w:sz w:val="28"/>
          <w:szCs w:val="28"/>
        </w:rPr>
        <w:t xml:space="preserve"> 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个人申报</w:t>
      </w:r>
      <w:r w:rsidRPr="009A3367">
        <w:rPr>
          <w:rFonts w:ascii="仿宋" w:eastAsia="仿宋" w:hAnsi="仿宋" w:cs="仿宋"/>
          <w:b/>
          <w:color w:val="000000" w:themeColor="text1"/>
          <w:sz w:val="28"/>
          <w:szCs w:val="28"/>
        </w:rPr>
        <w:t>+</w:t>
      </w:r>
      <w:r w:rsidRPr="009A3367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院系审核推荐（</w:t>
      </w:r>
      <w:r w:rsidRPr="009A3367">
        <w:rPr>
          <w:rFonts w:ascii="仿宋" w:eastAsia="仿宋" w:hAnsi="仿宋" w:cs="仿宋"/>
          <w:b/>
          <w:color w:val="000000" w:themeColor="text1"/>
          <w:sz w:val="28"/>
          <w:szCs w:val="28"/>
        </w:rPr>
        <w:t>2</w:t>
      </w:r>
      <w:r w:rsidRPr="009A3367">
        <w:rPr>
          <w:rFonts w:ascii="仿宋" w:eastAsia="仿宋" w:hAnsi="仿宋" w:cs="仿宋"/>
          <w:b/>
          <w:color w:val="000000" w:themeColor="text1"/>
          <w:sz w:val="28"/>
          <w:szCs w:val="28"/>
        </w:rPr>
        <w:t>月</w:t>
      </w:r>
      <w:r w:rsidRPr="009A3367">
        <w:rPr>
          <w:rFonts w:ascii="仿宋" w:eastAsia="仿宋" w:hAnsi="仿宋" w:cs="仿宋"/>
          <w:b/>
          <w:color w:val="000000" w:themeColor="text1"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7</w:t>
      </w:r>
      <w:r w:rsidRP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日——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3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月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8</w:t>
      </w:r>
      <w:r w:rsidRP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日）</w:t>
      </w:r>
    </w:p>
    <w:p w:rsidR="005C4429" w:rsidRPr="00B26DCB" w:rsidRDefault="002713A2">
      <w:pPr>
        <w:spacing w:line="50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各二级部门组织并根据各类项目申报指南和指标数统筹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合理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安排广大教师进行个人申报。各二级学院（系、部）对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本部门教职工提交的项目申请书进行审核，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分类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进行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排序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推荐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，作为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校学术委员会评议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参考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部门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审核推荐结果（</w:t>
      </w:r>
      <w:proofErr w:type="gramStart"/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样表见</w:t>
      </w:r>
      <w:proofErr w:type="gramEnd"/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附件</w:t>
      </w:r>
      <w:r w:rsidR="00262D1B">
        <w:rPr>
          <w:rFonts w:ascii="仿宋" w:eastAsia="仿宋" w:hAnsi="仿宋" w:cs="仿宋" w:hint="eastAsia"/>
          <w:color w:val="000000" w:themeColor="text1"/>
          <w:sz w:val="28"/>
          <w:szCs w:val="28"/>
        </w:rPr>
        <w:t>6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）盖章后将推荐结果的电子版及其扫描件与申请书、</w:t>
      </w:r>
      <w:proofErr w:type="gramStart"/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盲审申请书</w:t>
      </w:r>
      <w:proofErr w:type="gramEnd"/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（去掉申请人、参加</w:t>
      </w:r>
      <w:proofErr w:type="gramStart"/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人和系部信息</w:t>
      </w:r>
      <w:proofErr w:type="gramEnd"/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）一起打包发送至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kyckyk@163.com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，邮件主题为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“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某某学院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/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系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2020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教育厅项目申报材料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”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，教师的个人申请书以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“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申请人姓名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+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项目名称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”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命名，</w:t>
      </w:r>
      <w:proofErr w:type="gramStart"/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个人盲审申请书</w:t>
      </w:r>
      <w:proofErr w:type="gramEnd"/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以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“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项目名称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”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命名，截止时间为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3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月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9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日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24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点。</w:t>
      </w:r>
    </w:p>
    <w:p w:rsidR="005C4429" w:rsidRDefault="002713A2">
      <w:pPr>
        <w:spacing w:line="500" w:lineRule="exact"/>
        <w:ind w:firstLineChars="200" w:firstLine="562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第二阶段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科研处组织初审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3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月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9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日——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3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月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日）</w:t>
      </w:r>
    </w:p>
    <w:p w:rsidR="005C4429" w:rsidRDefault="002713A2">
      <w:pPr>
        <w:spacing w:line="50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科研处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根据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各类项目的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申报数量和指标数量确定淘汰比例，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组织专家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对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通过资格审查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的项目进行复审，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择优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提交校学术委员会进行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最终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评议。</w:t>
      </w:r>
    </w:p>
    <w:p w:rsidR="005C4429" w:rsidRPr="00B26DCB" w:rsidRDefault="002713A2">
      <w:pPr>
        <w:spacing w:line="500" w:lineRule="exact"/>
        <w:ind w:firstLineChars="200" w:firstLine="562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lastRenderedPageBreak/>
        <w:t>第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三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阶段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 xml:space="preserve"> </w:t>
      </w:r>
      <w:r w:rsidRP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校</w:t>
      </w:r>
      <w:r w:rsidRP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学术委员会评议（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3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月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2</w:t>
      </w:r>
      <w:r w:rsidRP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日——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3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月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4</w:t>
      </w:r>
      <w:r w:rsidRP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日）</w:t>
      </w:r>
    </w:p>
    <w:p w:rsidR="005C4429" w:rsidRDefault="002713A2">
      <w:pPr>
        <w:spacing w:line="50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校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学术委员会委员对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专家复审通过的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项目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进行</w:t>
      </w:r>
      <w:proofErr w:type="gramStart"/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盲</w:t>
      </w:r>
      <w:proofErr w:type="gramEnd"/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审评议。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因疫情影响，不组织现场评议，采取函审方式评议。</w:t>
      </w:r>
    </w:p>
    <w:p w:rsidR="005C4429" w:rsidRPr="00B26DCB" w:rsidRDefault="002713A2">
      <w:pPr>
        <w:spacing w:line="50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校学术委员会</w:t>
      </w:r>
      <w:proofErr w:type="gramStart"/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盲</w:t>
      </w:r>
      <w:proofErr w:type="gramEnd"/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审评</w:t>
      </w:r>
      <w:proofErr w:type="gramStart"/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议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采用</w:t>
      </w:r>
      <w:proofErr w:type="gramEnd"/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10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分制，并以所有委员评议分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去掉一个最高分和一个最低分后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的平均数作为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校学术委员会委员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评议得分。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科研处将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校学术委员会委员评议得分进行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汇总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，得到项目最终得分，从高到低排序，并根据各类项目给定的指标数择优确定拟推荐项目。</w:t>
      </w:r>
    </w:p>
    <w:p w:rsidR="005C4429" w:rsidRPr="00B26DCB" w:rsidRDefault="002713A2">
      <w:pPr>
        <w:spacing w:line="500" w:lineRule="exact"/>
        <w:ind w:firstLineChars="200" w:firstLine="562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第</w:t>
      </w:r>
      <w:r w:rsid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四</w:t>
      </w:r>
      <w:r w:rsidRP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阶段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 xml:space="preserve"> </w:t>
      </w:r>
      <w:r w:rsidRP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公示（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3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月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15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日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-3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月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19</w:t>
      </w:r>
      <w:r w:rsidRPr="00B26DCB">
        <w:rPr>
          <w:rFonts w:ascii="仿宋" w:eastAsia="仿宋" w:hAnsi="仿宋" w:cs="仿宋"/>
          <w:b/>
          <w:color w:val="000000" w:themeColor="text1"/>
          <w:sz w:val="28"/>
          <w:szCs w:val="28"/>
        </w:rPr>
        <w:t>日）</w:t>
      </w:r>
    </w:p>
    <w:p w:rsidR="005C4429" w:rsidRPr="00B26DCB" w:rsidRDefault="002713A2">
      <w:pPr>
        <w:spacing w:line="50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在校内显著位置公示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5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天，无异议后通知申请人打印</w:t>
      </w:r>
      <w:proofErr w:type="gramStart"/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最终版</w:t>
      </w:r>
      <w:proofErr w:type="gramEnd"/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上报教育厅。如有异议请以实名提交至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kyckyk@163.com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，邮件主题为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“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教育厅项目异议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+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本人实名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”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。</w:t>
      </w:r>
    </w:p>
    <w:p w:rsidR="005C4429" w:rsidRPr="00B26DCB" w:rsidRDefault="002713A2">
      <w:pPr>
        <w:numPr>
          <w:ilvl w:val="0"/>
          <w:numId w:val="1"/>
        </w:numPr>
        <w:spacing w:line="500" w:lineRule="exact"/>
        <w:ind w:left="0" w:firstLineChars="200" w:firstLine="562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其他说明</w:t>
      </w:r>
    </w:p>
    <w:p w:rsidR="005C4429" w:rsidRPr="00B26DCB" w:rsidRDefault="002713A2">
      <w:pPr>
        <w:spacing w:line="50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（一）党政机关部门的教师的项目申</w:t>
      </w:r>
      <w:r w:rsid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请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书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直接</w:t>
      </w:r>
      <w:proofErr w:type="gramStart"/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报科研</w:t>
      </w:r>
      <w:proofErr w:type="gramEnd"/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处，由科研处进行资格审查，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审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查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通过后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与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院系审核推荐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的项目一并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提交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专家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复审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。</w:t>
      </w:r>
    </w:p>
    <w:p w:rsidR="005C4429" w:rsidRPr="00B26DCB" w:rsidRDefault="002713A2">
      <w:pPr>
        <w:spacing w:line="50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（二）特殊情况的处理：如遇某类项目的申报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数量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小于指标数，在符合项目申报条件并征得项目申报人同意的前提下，从其他类别项目中按照项目得分排序由高到低择优替补。具体替补顺序如下：</w:t>
      </w:r>
    </w:p>
    <w:p w:rsidR="005C4429" w:rsidRPr="00B26DCB" w:rsidRDefault="002713A2">
      <w:pPr>
        <w:numPr>
          <w:ilvl w:val="0"/>
          <w:numId w:val="2"/>
        </w:numPr>
        <w:spacing w:line="50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自然科学类：高等学校科学研究项目指导项目→青年基金项目→重点项目→青年拔尖人才计划项目；</w:t>
      </w:r>
    </w:p>
    <w:p w:rsidR="005C4429" w:rsidRDefault="002713A2">
      <w:pPr>
        <w:numPr>
          <w:ilvl w:val="0"/>
          <w:numId w:val="2"/>
        </w:numPr>
        <w:spacing w:line="500" w:lineRule="exact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人文社科类：高等学校科学研究项目指导项目→青年基金项目→重点项目→教育科学规划项目→青年拔尖人才计划项目→人文社会科学研究重大课题攻关项目。</w:t>
      </w:r>
    </w:p>
    <w:p w:rsidR="005C4429" w:rsidRPr="00B26DCB" w:rsidRDefault="005C4429" w:rsidP="00B26DCB">
      <w:pPr>
        <w:numPr>
          <w:ilvl w:val="255"/>
          <w:numId w:val="0"/>
        </w:numPr>
        <w:spacing w:line="500" w:lineRule="exact"/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5C4429" w:rsidRPr="00B26DCB" w:rsidRDefault="005C4429">
      <w:pPr>
        <w:wordWrap w:val="0"/>
        <w:spacing w:line="500" w:lineRule="exact"/>
        <w:ind w:firstLineChars="200" w:firstLine="560"/>
        <w:jc w:val="right"/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5C4429" w:rsidRPr="00B26DCB" w:rsidRDefault="002713A2">
      <w:pPr>
        <w:spacing w:line="500" w:lineRule="exact"/>
        <w:ind w:firstLineChars="200" w:firstLine="560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 xml:space="preserve">                                          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科研产业处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 xml:space="preserve">    </w:t>
      </w:r>
    </w:p>
    <w:p w:rsidR="005C4429" w:rsidRPr="00B26DCB" w:rsidRDefault="002713A2">
      <w:pPr>
        <w:spacing w:line="500" w:lineRule="exact"/>
        <w:ind w:firstLineChars="200" w:firstLine="560"/>
        <w:jc w:val="right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2020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年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2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月</w:t>
      </w:r>
      <w:r w:rsidRPr="00B26DCB">
        <w:rPr>
          <w:rFonts w:ascii="仿宋" w:eastAsia="仿宋" w:hAnsi="仿宋" w:cs="仿宋"/>
          <w:color w:val="000000" w:themeColor="text1"/>
          <w:sz w:val="28"/>
          <w:szCs w:val="28"/>
        </w:rPr>
        <w:t>2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7</w:t>
      </w:r>
      <w:r w:rsidRPr="00B26DCB">
        <w:rPr>
          <w:rFonts w:ascii="仿宋" w:eastAsia="仿宋" w:hAnsi="仿宋" w:cs="仿宋" w:hint="eastAsia"/>
          <w:color w:val="000000" w:themeColor="text1"/>
          <w:sz w:val="28"/>
          <w:szCs w:val="28"/>
        </w:rPr>
        <w:t>日</w:t>
      </w:r>
    </w:p>
    <w:sectPr w:rsidR="005C4429" w:rsidRPr="00B26DCB">
      <w:pgSz w:w="11906" w:h="16838"/>
      <w:pgMar w:top="1440" w:right="1558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578690"/>
    <w:multiLevelType w:val="singleLevel"/>
    <w:tmpl w:val="8E578690"/>
    <w:lvl w:ilvl="0">
      <w:start w:val="1"/>
      <w:numFmt w:val="decimal"/>
      <w:suff w:val="space"/>
      <w:lvlText w:val="%1."/>
      <w:lvlJc w:val="left"/>
    </w:lvl>
  </w:abstractNum>
  <w:abstractNum w:abstractNumId="1">
    <w:nsid w:val="F438125A"/>
    <w:multiLevelType w:val="singleLevel"/>
    <w:tmpl w:val="F438125A"/>
    <w:lvl w:ilvl="0">
      <w:start w:val="1"/>
      <w:numFmt w:val="chineseCounting"/>
      <w:suff w:val="nothing"/>
      <w:lvlText w:val="%1、"/>
      <w:lvlJc w:val="left"/>
      <w:pPr>
        <w:ind w:left="42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西贝">
    <w15:presenceInfo w15:providerId="WPS Office" w15:userId="3098727018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25A"/>
    <w:rsid w:val="000642F9"/>
    <w:rsid w:val="00064BCA"/>
    <w:rsid w:val="000868AE"/>
    <w:rsid w:val="0015786C"/>
    <w:rsid w:val="001B38D6"/>
    <w:rsid w:val="00202343"/>
    <w:rsid w:val="002366C3"/>
    <w:rsid w:val="00261A1B"/>
    <w:rsid w:val="00262D1B"/>
    <w:rsid w:val="002713A2"/>
    <w:rsid w:val="00304B03"/>
    <w:rsid w:val="0040625A"/>
    <w:rsid w:val="004219BB"/>
    <w:rsid w:val="0047023A"/>
    <w:rsid w:val="005C4429"/>
    <w:rsid w:val="00770801"/>
    <w:rsid w:val="008747BA"/>
    <w:rsid w:val="008D294D"/>
    <w:rsid w:val="009A3367"/>
    <w:rsid w:val="009E2B90"/>
    <w:rsid w:val="00AA2569"/>
    <w:rsid w:val="00B003DB"/>
    <w:rsid w:val="00B26DCB"/>
    <w:rsid w:val="00C20105"/>
    <w:rsid w:val="00D24D30"/>
    <w:rsid w:val="00DE2B04"/>
    <w:rsid w:val="00F94FE9"/>
    <w:rsid w:val="11096A14"/>
    <w:rsid w:val="15F80F6A"/>
    <w:rsid w:val="3B53569E"/>
    <w:rsid w:val="472530F7"/>
    <w:rsid w:val="5CD21C97"/>
    <w:rsid w:val="64825D9C"/>
    <w:rsid w:val="67365D45"/>
    <w:rsid w:val="7DC4697C"/>
    <w:rsid w:val="7E80613E"/>
    <w:rsid w:val="7E90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jc.hee.gov.cn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59F0FA-67BD-4375-9A78-7BF8C9D1C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206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2020-02-27T02:57:00Z</dcterms:created>
  <dcterms:modified xsi:type="dcterms:W3CDTF">2020-02-27T03:02:00Z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